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C460CC" w:rsidTr="007E46B4">
        <w:tc>
          <w:tcPr>
            <w:tcW w:w="4644" w:type="dxa"/>
          </w:tcPr>
          <w:p w:rsidR="00FB6995" w:rsidRPr="00C460CC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460C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C460C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C460CC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FB6995" w:rsidRPr="00C460CC" w:rsidTr="007E46B4">
        <w:tc>
          <w:tcPr>
            <w:tcW w:w="4644" w:type="dxa"/>
          </w:tcPr>
          <w:p w:rsidR="00FB6995" w:rsidRPr="00C460CC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C460CC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C460CC" w:rsidRDefault="009C2BC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sz w:val="24"/>
                <w:szCs w:val="24"/>
              </w:rPr>
              <w:t>7-07-0114-01</w:t>
            </w:r>
            <w:r w:rsidRPr="00C460C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460CC">
              <w:rPr>
                <w:rStyle w:val="FontStyle27"/>
                <w:color w:val="000000" w:themeColor="text1"/>
                <w:sz w:val="24"/>
                <w:szCs w:val="24"/>
              </w:rPr>
              <w:t xml:space="preserve">Специальное и инклюзивное образование, </w:t>
            </w:r>
            <w:proofErr w:type="spellStart"/>
            <w:r w:rsidRPr="00C460CC">
              <w:rPr>
                <w:rStyle w:val="FontStyle27"/>
                <w:color w:val="000000" w:themeColor="text1"/>
                <w:sz w:val="24"/>
                <w:szCs w:val="24"/>
              </w:rPr>
              <w:t>профилизация</w:t>
            </w:r>
            <w:proofErr w:type="spellEnd"/>
            <w:r w:rsidRPr="00C460CC">
              <w:rPr>
                <w:rStyle w:val="FontStyle27"/>
                <w:color w:val="000000" w:themeColor="text1"/>
                <w:sz w:val="24"/>
                <w:szCs w:val="24"/>
              </w:rPr>
              <w:t>: Логопедия</w:t>
            </w:r>
          </w:p>
        </w:tc>
      </w:tr>
      <w:tr w:rsidR="00FB6995" w:rsidRPr="00C460CC" w:rsidTr="007E46B4">
        <w:tc>
          <w:tcPr>
            <w:tcW w:w="4644" w:type="dxa"/>
          </w:tcPr>
          <w:p w:rsidR="00FB6995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C460CC" w:rsidRDefault="00CF415F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C460CC" w:rsidTr="007E46B4">
        <w:tc>
          <w:tcPr>
            <w:tcW w:w="4644" w:type="dxa"/>
          </w:tcPr>
          <w:p w:rsidR="00FB6995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C460CC" w:rsidRDefault="00CF415F" w:rsidP="0051036E">
            <w:pPr>
              <w:rPr>
                <w:rStyle w:val="a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C460CC" w:rsidTr="007E46B4">
        <w:tc>
          <w:tcPr>
            <w:tcW w:w="4644" w:type="dxa"/>
          </w:tcPr>
          <w:p w:rsidR="00FB6995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C460CC" w:rsidRDefault="00CF415F" w:rsidP="007F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D04" w:rsidRPr="00C46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3D04" w:rsidRPr="00C460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C460CC" w:rsidTr="007E46B4">
        <w:tc>
          <w:tcPr>
            <w:tcW w:w="4644" w:type="dxa"/>
          </w:tcPr>
          <w:p w:rsidR="00FB6995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C460CC" w:rsidRDefault="007F3D0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C460CC" w:rsidTr="007E46B4">
        <w:tc>
          <w:tcPr>
            <w:tcW w:w="4644" w:type="dxa"/>
          </w:tcPr>
          <w:p w:rsidR="007E46B4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C460CC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C460CC" w:rsidTr="007E46B4">
        <w:tc>
          <w:tcPr>
            <w:tcW w:w="4644" w:type="dxa"/>
          </w:tcPr>
          <w:p w:rsidR="007E46B4" w:rsidRPr="00C460C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Педагогика как наука и учебная дисциплина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Методология педагогики и методы педагогических исследований 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Личность обучающегося как субъект образования и развития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Цели образования. Целеполагание в педагогической деятельности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Процесс обучения как целостная система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Психолого-педагогические основы процесса обучения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Научные основы содержания образования 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Методы и средства обучения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Формы организации обучения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Педагогическая диагностика в процессе обучения 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Сущность процесса воспитания, его закономерности и принципы 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Методы, средства и формы воспитания и самовоспитания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Содержание воспитания. </w:t>
            </w:r>
            <w:r w:rsidRPr="00C460CC">
              <w:rPr>
                <w:rFonts w:ascii="Times New Roman" w:eastAsia="Calibri" w:hAnsi="Times New Roman" w:cs="Times New Roman"/>
                <w:sz w:val="24"/>
                <w:szCs w:val="24"/>
              </w:rPr>
              <w:t>Идеологическое, гражданское, патриотическое, нравственное и эстетическое воспитание школьников.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Содержание воспитания.</w:t>
            </w:r>
            <w:r w:rsidRPr="00C46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экологической, гендерной культуры личности, физической культуры, культуры здорового образа жизни и безопасной жизнедеятельности.</w:t>
            </w:r>
          </w:p>
          <w:p w:rsidR="007F3D04" w:rsidRPr="00C460CC" w:rsidRDefault="007F3D04" w:rsidP="007F3D04">
            <w:pPr>
              <w:tabs>
                <w:tab w:val="left" w:pos="34"/>
              </w:tabs>
              <w:ind w:firstLine="28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Содержание воспитания.</w:t>
            </w:r>
            <w:r w:rsidRPr="00C46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Трудовое и профессиональное воспитание. Культуры быта и досуга, интеллектуальная культура личности, самопознания и </w:t>
            </w:r>
            <w:proofErr w:type="spellStart"/>
            <w:r w:rsidRPr="00C460CC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46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личности.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Социальная среда и формирование личности. Семейное воспитание</w:t>
            </w:r>
          </w:p>
          <w:p w:rsidR="007F3D04" w:rsidRPr="00C460CC" w:rsidRDefault="007F3D04" w:rsidP="007F3D04">
            <w:pPr>
              <w:tabs>
                <w:tab w:val="left" w:pos="34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Основы образовательного менеджмента </w:t>
            </w:r>
          </w:p>
          <w:p w:rsidR="007E46B4" w:rsidRPr="00C460CC" w:rsidRDefault="007E46B4" w:rsidP="007F3D04">
            <w:pPr>
              <w:pStyle w:val="Style15"/>
              <w:widowControl/>
              <w:spacing w:line="240" w:lineRule="auto"/>
              <w:ind w:left="176" w:firstLine="0"/>
            </w:pPr>
          </w:p>
        </w:tc>
      </w:tr>
      <w:tr w:rsidR="007E46B4" w:rsidRPr="00C460CC" w:rsidTr="007E46B4">
        <w:tc>
          <w:tcPr>
            <w:tcW w:w="4644" w:type="dxa"/>
          </w:tcPr>
          <w:p w:rsidR="007E46B4" w:rsidRPr="00C460C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F45D63" w:rsidRPr="00C460CC" w:rsidRDefault="00F45D63" w:rsidP="00F45D63">
            <w:pPr>
              <w:autoSpaceDE w:val="0"/>
              <w:autoSpaceDN w:val="0"/>
              <w:adjustRightInd w:val="0"/>
              <w:ind w:firstLine="67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результате изучения учебной дисциплины студент должен:</w:t>
            </w:r>
          </w:p>
          <w:p w:rsidR="00F45D63" w:rsidRPr="00C460CC" w:rsidRDefault="00F45D63" w:rsidP="00F45D63">
            <w:pPr>
              <w:autoSpaceDE w:val="0"/>
              <w:autoSpaceDN w:val="0"/>
              <w:adjustRightInd w:val="0"/>
              <w:ind w:firstLine="67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знать: </w:t>
            </w:r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ведущие факторы и условия  формирования и  развития личности; возрастные  и типологические особенности обучающихся; подходы и принципы отбора и конструирования содержания обучения и воспитания; эффективные стратегии обучения; основные формы организации, средства,  методики,  </w:t>
            </w:r>
            <w:proofErr w:type="spellStart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технологииобучения</w:t>
            </w:r>
            <w:proofErr w:type="spellEnd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воспитания; основы диагностики результатов обучения и воспитания в условиях </w:t>
            </w:r>
            <w:proofErr w:type="spellStart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F45D63" w:rsidRPr="00C460CC" w:rsidRDefault="00F45D63" w:rsidP="00F45D63">
            <w:pPr>
              <w:autoSpaceDE w:val="0"/>
              <w:autoSpaceDN w:val="0"/>
              <w:adjustRightInd w:val="0"/>
              <w:ind w:firstLine="672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60C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уметь</w:t>
            </w:r>
            <w:proofErr w:type="gramStart"/>
            <w:r w:rsidRPr="00C460C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онструировать</w:t>
            </w:r>
            <w:proofErr w:type="spellEnd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цели и  содержание воспитания и обучения  (в том числе на основе </w:t>
            </w:r>
            <w:proofErr w:type="spellStart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подхода), устанавливать междисциплинарные связи; проектировать и организовывать различные формы учебных занятий и воспитательных мероприятий; включать обучающихся в проектную, учебно-исследовательскую деятельность; 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устанавливать педагогически целесообразные  отношения со всеми участниками образовательного процесса.</w:t>
            </w:r>
          </w:p>
          <w:p w:rsidR="007E46B4" w:rsidRPr="00C460CC" w:rsidRDefault="00F45D63" w:rsidP="004242D9">
            <w:pPr>
              <w:autoSpaceDE w:val="0"/>
              <w:autoSpaceDN w:val="0"/>
              <w:adjustRightInd w:val="0"/>
              <w:ind w:firstLine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владеть: </w:t>
            </w:r>
            <w:r w:rsidRPr="00C460C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инновационными методами и технологиями обучения и воспитания; умениями организации и диагностики образовательного процесса, управления им с учетом индивидуально-личностных особенностей обучающихся; методами и приемами рефлексии и адекватной самооценки собственной педагогической деятельности.</w:t>
            </w:r>
          </w:p>
        </w:tc>
      </w:tr>
      <w:tr w:rsidR="007E46B4" w:rsidRPr="00C460CC" w:rsidTr="007E46B4">
        <w:tc>
          <w:tcPr>
            <w:tcW w:w="4644" w:type="dxa"/>
          </w:tcPr>
          <w:p w:rsidR="007E46B4" w:rsidRPr="00C460C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4242D9" w:rsidRPr="00C460CC" w:rsidRDefault="004242D9" w:rsidP="004242D9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БПК-1</w:t>
            </w:r>
            <w:proofErr w:type="gramStart"/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</w:p>
          <w:p w:rsidR="007E46B4" w:rsidRPr="00C460CC" w:rsidRDefault="004242D9" w:rsidP="00E2257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БПК-2</w:t>
            </w:r>
            <w:proofErr w:type="gramStart"/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6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роектировать процесс воспитания, отбирать методы, формы, технологии, 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7E46B4" w:rsidRPr="00C460CC" w:rsidTr="007E46B4">
        <w:tc>
          <w:tcPr>
            <w:tcW w:w="4644" w:type="dxa"/>
          </w:tcPr>
          <w:p w:rsidR="007E46B4" w:rsidRPr="00C460C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C460CC" w:rsidRDefault="00304846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0C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bookmarkEnd w:id="0"/>
    </w:tbl>
    <w:p w:rsidR="00FB6995" w:rsidRPr="00BD0ECA" w:rsidRDefault="00FB6995" w:rsidP="00BD0ECA">
      <w:pPr>
        <w:rPr>
          <w:rFonts w:ascii="Times New Roman" w:hAnsi="Times New Roman" w:cs="Times New Roman"/>
          <w:sz w:val="24"/>
          <w:szCs w:val="24"/>
        </w:rPr>
      </w:pPr>
    </w:p>
    <w:p w:rsidR="00BD0ECA" w:rsidRP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</w:p>
    <w:p w:rsid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846">
        <w:rPr>
          <w:rFonts w:ascii="Times New Roman" w:hAnsi="Times New Roman" w:cs="Times New Roman"/>
          <w:sz w:val="24"/>
          <w:szCs w:val="24"/>
        </w:rPr>
        <w:t>Иваненко Л.А.</w:t>
      </w:r>
    </w:p>
    <w:p w:rsid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</w:p>
    <w:p w:rsidR="00BD0ECA" w:rsidRPr="00BD0ECA" w:rsidRDefault="00BD0ECA" w:rsidP="00BD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6F0C">
        <w:rPr>
          <w:rFonts w:ascii="Times New Roman" w:hAnsi="Times New Roman" w:cs="Times New Roman"/>
          <w:sz w:val="24"/>
          <w:szCs w:val="24"/>
        </w:rPr>
        <w:tab/>
      </w:r>
      <w:r w:rsidR="00304846">
        <w:rPr>
          <w:rFonts w:ascii="Times New Roman" w:hAnsi="Times New Roman" w:cs="Times New Roman"/>
          <w:sz w:val="24"/>
          <w:szCs w:val="24"/>
        </w:rPr>
        <w:t>Иваненко Л.А.</w:t>
      </w:r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76A2"/>
    <w:rsid w:val="00160D91"/>
    <w:rsid w:val="00304846"/>
    <w:rsid w:val="00320626"/>
    <w:rsid w:val="00400152"/>
    <w:rsid w:val="004242D9"/>
    <w:rsid w:val="00450780"/>
    <w:rsid w:val="00483EF1"/>
    <w:rsid w:val="0051036E"/>
    <w:rsid w:val="00685DDA"/>
    <w:rsid w:val="007E05D6"/>
    <w:rsid w:val="007E46B4"/>
    <w:rsid w:val="007F3D04"/>
    <w:rsid w:val="008C4C84"/>
    <w:rsid w:val="009C2BC4"/>
    <w:rsid w:val="00A72A1E"/>
    <w:rsid w:val="00BD0ECA"/>
    <w:rsid w:val="00C16BE6"/>
    <w:rsid w:val="00C460CC"/>
    <w:rsid w:val="00CF415F"/>
    <w:rsid w:val="00D11C29"/>
    <w:rsid w:val="00D738AE"/>
    <w:rsid w:val="00E22575"/>
    <w:rsid w:val="00E80BFE"/>
    <w:rsid w:val="00F45D63"/>
    <w:rsid w:val="00FB69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9C2B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9C2B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</cp:revision>
  <dcterms:created xsi:type="dcterms:W3CDTF">2024-11-22T10:24:00Z</dcterms:created>
  <dcterms:modified xsi:type="dcterms:W3CDTF">2024-11-22T10:45:00Z</dcterms:modified>
</cp:coreProperties>
</file>